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C639E">
        <w:rPr>
          <w:rFonts w:ascii="Times New Roman" w:eastAsia="Arial Unicode MS" w:hAnsi="Times New Roman" w:cs="Times New Roman"/>
          <w:b/>
          <w:color w:val="000000" w:themeColor="text1"/>
          <w:sz w:val="24"/>
          <w:szCs w:val="24"/>
          <w:lang w:eastAsia="lv-LV"/>
        </w:rPr>
        <w:t>111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1C639E">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81094" w:rsidRDefault="00081094" w:rsidP="00081094">
      <w:pPr>
        <w:keepNext/>
        <w:spacing w:after="0" w:line="240" w:lineRule="auto"/>
        <w:jc w:val="both"/>
        <w:outlineLvl w:val="0"/>
        <w:rPr>
          <w:rFonts w:ascii="Times New Roman" w:eastAsia="Arial Unicode MS" w:hAnsi="Times New Roman" w:cs="Arial Unicode MS"/>
          <w:b/>
          <w:sz w:val="24"/>
          <w:szCs w:val="24"/>
          <w:lang w:eastAsia="lv-LV"/>
        </w:rPr>
      </w:pPr>
    </w:p>
    <w:p w:rsidR="001C639E" w:rsidRPr="001C639E" w:rsidRDefault="001C639E" w:rsidP="001C639E">
      <w:pPr>
        <w:keepNext/>
        <w:spacing w:after="0" w:line="240" w:lineRule="auto"/>
        <w:jc w:val="both"/>
        <w:rPr>
          <w:rFonts w:ascii="Times New Roman" w:eastAsia="Calibri" w:hAnsi="Times New Roman" w:cs="Times New Roman"/>
          <w:i/>
          <w:sz w:val="24"/>
          <w:szCs w:val="24"/>
          <w:lang w:eastAsia="lv-LV"/>
        </w:rPr>
      </w:pPr>
      <w:r w:rsidRPr="001C639E">
        <w:rPr>
          <w:rFonts w:ascii="Times New Roman" w:eastAsia="Times New Roman" w:hAnsi="Times New Roman" w:cs="Times New Roman"/>
          <w:b/>
          <w:iCs/>
          <w:kern w:val="32"/>
          <w:sz w:val="24"/>
          <w:szCs w:val="24"/>
          <w:lang w:eastAsia="lv-LV"/>
        </w:rPr>
        <w:t>Par medību tiesību nomas maksu</w:t>
      </w:r>
    </w:p>
    <w:p w:rsidR="001C639E" w:rsidRPr="001C639E" w:rsidRDefault="001C639E" w:rsidP="001C639E">
      <w:pPr>
        <w:spacing w:after="0" w:line="240" w:lineRule="auto"/>
        <w:ind w:right="-284"/>
        <w:jc w:val="both"/>
        <w:rPr>
          <w:rFonts w:ascii="Times New Roman" w:eastAsia="Times New Roman" w:hAnsi="Times New Roman" w:cs="Times New Roman"/>
          <w:sz w:val="24"/>
          <w:szCs w:val="24"/>
          <w:lang w:eastAsia="lv-LV"/>
        </w:rPr>
      </w:pPr>
    </w:p>
    <w:p w:rsidR="001C639E" w:rsidRPr="001C639E" w:rsidRDefault="001C639E" w:rsidP="00155A8B">
      <w:pPr>
        <w:spacing w:after="0"/>
        <w:ind w:right="-285"/>
        <w:jc w:val="both"/>
        <w:rPr>
          <w:rFonts w:ascii="Times New Roman" w:eastAsia="Times New Roman" w:hAnsi="Times New Roman" w:cs="Times New Roman"/>
          <w:sz w:val="24"/>
          <w:szCs w:val="24"/>
          <w:lang w:eastAsia="lv-LV"/>
        </w:rPr>
      </w:pPr>
      <w:r w:rsidRPr="001C639E">
        <w:rPr>
          <w:rFonts w:ascii="Times New Roman" w:eastAsia="Times New Roman" w:hAnsi="Times New Roman" w:cs="Times New Roman"/>
          <w:sz w:val="24"/>
          <w:szCs w:val="24"/>
          <w:lang w:eastAsia="lv-LV"/>
        </w:rPr>
        <w:t xml:space="preserve">   </w:t>
      </w:r>
      <w:r w:rsidRPr="001C639E">
        <w:rPr>
          <w:rFonts w:ascii="Times New Roman" w:eastAsia="Times New Roman" w:hAnsi="Times New Roman" w:cs="Times New Roman"/>
          <w:sz w:val="24"/>
          <w:szCs w:val="24"/>
          <w:lang w:eastAsia="lv-LV"/>
        </w:rPr>
        <w:tab/>
        <w:t xml:space="preserve"> Ar Madonas novada pašvaldības domes 28.11.2013. lēmumu Nr. 746 „Par grozījumiem </w:t>
      </w:r>
      <w:proofErr w:type="gramStart"/>
      <w:r w:rsidRPr="001C639E">
        <w:rPr>
          <w:rFonts w:ascii="Times New Roman" w:eastAsia="Times New Roman" w:hAnsi="Times New Roman" w:cs="Times New Roman"/>
          <w:sz w:val="24"/>
          <w:szCs w:val="24"/>
          <w:lang w:eastAsia="lv-LV"/>
        </w:rPr>
        <w:t>2010.gada</w:t>
      </w:r>
      <w:proofErr w:type="gramEnd"/>
      <w:r w:rsidRPr="001C639E">
        <w:rPr>
          <w:rFonts w:ascii="Times New Roman" w:eastAsia="Times New Roman" w:hAnsi="Times New Roman" w:cs="Times New Roman"/>
          <w:sz w:val="24"/>
          <w:szCs w:val="24"/>
          <w:lang w:eastAsia="lv-LV"/>
        </w:rPr>
        <w:t xml:space="preserve"> 29.jūnija lēmumā „Par medību tiesību nomu Madonas novada pašvaldībai īpašumā un lietošanā esošajos nekustamajos īpašumos” (protokols Nr. 14., 3.p.)” (protokols Nr. 26, 25.p.), tika noteikts, ka nomas maksa par medību tiesību izmantošanu pašvaldības īpašumā esošajās meža platībās un ārpus meža zemes platībās ir 0,14 </w:t>
      </w:r>
      <w:proofErr w:type="spellStart"/>
      <w:r w:rsidRPr="001C639E">
        <w:rPr>
          <w:rFonts w:ascii="Times New Roman" w:eastAsia="Times New Roman" w:hAnsi="Times New Roman" w:cs="Times New Roman"/>
          <w:i/>
          <w:sz w:val="24"/>
          <w:szCs w:val="24"/>
          <w:lang w:eastAsia="lv-LV"/>
        </w:rPr>
        <w:t>euro</w:t>
      </w:r>
      <w:proofErr w:type="spellEnd"/>
      <w:r w:rsidRPr="001C639E">
        <w:rPr>
          <w:rFonts w:ascii="Times New Roman" w:eastAsia="Times New Roman" w:hAnsi="Times New Roman" w:cs="Times New Roman"/>
          <w:sz w:val="24"/>
          <w:szCs w:val="24"/>
          <w:lang w:eastAsia="lv-LV"/>
        </w:rPr>
        <w:t xml:space="preserve"> apmērā gadā par vienu ha, papildus aprēķinot PVN (ja pārvalde ir vai kļūs PVN nodokļa maksātāja).</w:t>
      </w:r>
    </w:p>
    <w:p w:rsidR="001C639E" w:rsidRPr="001C639E" w:rsidRDefault="001C639E" w:rsidP="00155A8B">
      <w:pPr>
        <w:spacing w:after="0"/>
        <w:ind w:right="-285"/>
        <w:jc w:val="both"/>
        <w:rPr>
          <w:rFonts w:ascii="Times New Roman" w:eastAsia="Times New Roman" w:hAnsi="Times New Roman" w:cs="Times New Roman"/>
          <w:sz w:val="24"/>
          <w:szCs w:val="24"/>
          <w:lang w:eastAsia="lv-LV"/>
        </w:rPr>
      </w:pPr>
      <w:r w:rsidRPr="001C639E">
        <w:rPr>
          <w:rFonts w:ascii="Times New Roman" w:eastAsia="Times New Roman" w:hAnsi="Times New Roman" w:cs="Times New Roman"/>
          <w:sz w:val="24"/>
          <w:szCs w:val="24"/>
          <w:lang w:eastAsia="lv-LV"/>
        </w:rPr>
        <w:t xml:space="preserve">   </w:t>
      </w:r>
      <w:r w:rsidRPr="001C639E">
        <w:rPr>
          <w:rFonts w:ascii="Times New Roman" w:eastAsia="Times New Roman" w:hAnsi="Times New Roman" w:cs="Times New Roman"/>
          <w:sz w:val="24"/>
          <w:szCs w:val="24"/>
          <w:lang w:eastAsia="lv-LV"/>
        </w:rPr>
        <w:tab/>
        <w:t xml:space="preserve"> Publiskas personas finanšu līdzekļu un mantas izšķērdēšanas novēršanas likuma </w:t>
      </w:r>
      <w:proofErr w:type="gramStart"/>
      <w:r w:rsidRPr="001C639E">
        <w:rPr>
          <w:rFonts w:ascii="Times New Roman" w:eastAsia="Times New Roman" w:hAnsi="Times New Roman" w:cs="Times New Roman"/>
          <w:bCs/>
          <w:sz w:val="24"/>
          <w:szCs w:val="24"/>
          <w:lang w:eastAsia="lv-LV"/>
        </w:rPr>
        <w:t>3.panta</w:t>
      </w:r>
      <w:proofErr w:type="gramEnd"/>
      <w:r w:rsidRPr="001C639E">
        <w:rPr>
          <w:rFonts w:ascii="Times New Roman" w:eastAsia="Times New Roman" w:hAnsi="Times New Roman" w:cs="Times New Roman"/>
          <w:bCs/>
          <w:sz w:val="24"/>
          <w:szCs w:val="24"/>
          <w:lang w:eastAsia="lv-LV"/>
        </w:rPr>
        <w:t xml:space="preserve"> 2.punkts nosaka, ka p</w:t>
      </w:r>
      <w:r w:rsidRPr="001C639E">
        <w:rPr>
          <w:rFonts w:ascii="Times New Roman" w:eastAsia="Times New Roman" w:hAnsi="Times New Roman" w:cs="Times New Roman"/>
          <w:sz w:val="24"/>
          <w:szCs w:val="24"/>
          <w:lang w:eastAsia="lv-LV"/>
        </w:rPr>
        <w:t>ubliska persona rīkojas ar finanšu līdzekļiem un mantu lietderīgi, tas ir, manta atsavināma un nododama īpašumā vai lietošanā citai personai par iespējami augstāku cenu.</w:t>
      </w:r>
    </w:p>
    <w:p w:rsidR="001C639E" w:rsidRPr="001C639E" w:rsidRDefault="001C639E" w:rsidP="00155A8B">
      <w:pPr>
        <w:spacing w:after="0"/>
        <w:ind w:right="-285"/>
        <w:jc w:val="both"/>
        <w:rPr>
          <w:rFonts w:ascii="Times New Roman" w:eastAsia="Times New Roman" w:hAnsi="Times New Roman" w:cs="Times New Roman"/>
          <w:sz w:val="24"/>
          <w:szCs w:val="24"/>
          <w:lang w:eastAsia="lv-LV"/>
        </w:rPr>
      </w:pPr>
      <w:r w:rsidRPr="001C639E">
        <w:rPr>
          <w:rFonts w:ascii="Times New Roman" w:eastAsia="Times New Roman" w:hAnsi="Times New Roman" w:cs="Times New Roman"/>
          <w:sz w:val="24"/>
          <w:szCs w:val="24"/>
          <w:lang w:eastAsia="lv-LV"/>
        </w:rPr>
        <w:t xml:space="preserve">     </w:t>
      </w:r>
      <w:r w:rsidRPr="001C639E">
        <w:rPr>
          <w:rFonts w:ascii="Times New Roman" w:eastAsia="Times New Roman" w:hAnsi="Times New Roman" w:cs="Times New Roman"/>
          <w:sz w:val="24"/>
          <w:szCs w:val="24"/>
          <w:lang w:eastAsia="lv-LV"/>
        </w:rPr>
        <w:tab/>
        <w:t xml:space="preserve">Pašvaldības Zvejniecības un medību tiesību komisija ar savu 24.01.2020. lēmumu “Par medību tiesību nomas maksas apmēru” nolēma ieteikt pašvaldības domei paaugstināt nomas maksu par medību tiesību nomu pašvaldībai piekrītošajās un piederošajās zemēs, nomas maksu nosakot vismaz 0,40 </w:t>
      </w:r>
      <w:proofErr w:type="spellStart"/>
      <w:r w:rsidRPr="001C639E">
        <w:rPr>
          <w:rFonts w:ascii="Times New Roman" w:eastAsia="Times New Roman" w:hAnsi="Times New Roman" w:cs="Times New Roman"/>
          <w:i/>
          <w:sz w:val="24"/>
          <w:szCs w:val="24"/>
          <w:lang w:eastAsia="lv-LV"/>
        </w:rPr>
        <w:t>euro</w:t>
      </w:r>
      <w:proofErr w:type="spellEnd"/>
      <w:r w:rsidRPr="001C639E">
        <w:rPr>
          <w:rFonts w:ascii="Times New Roman" w:eastAsia="Times New Roman" w:hAnsi="Times New Roman" w:cs="Times New Roman"/>
          <w:sz w:val="24"/>
          <w:szCs w:val="24"/>
          <w:lang w:eastAsia="lv-LV"/>
        </w:rPr>
        <w:t xml:space="preserve"> apmērā par 1 ha. </w:t>
      </w:r>
    </w:p>
    <w:p w:rsidR="001C639E" w:rsidRDefault="001C639E" w:rsidP="00155A8B">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1C639E">
        <w:rPr>
          <w:rFonts w:ascii="Times New Roman" w:eastAsia="Times New Roman" w:hAnsi="Times New Roman" w:cs="Times New Roman"/>
          <w:sz w:val="24"/>
          <w:szCs w:val="24"/>
          <w:lang w:eastAsia="lv-LV"/>
        </w:rPr>
        <w:t xml:space="preserve">Noklausījusies sniegto informāciju, </w:t>
      </w:r>
      <w:r w:rsidRPr="001C639E">
        <w:rPr>
          <w:rFonts w:ascii="Times New Roman" w:eastAsia="Times New Roman" w:hAnsi="Times New Roman" w:cs="Times New Roman"/>
          <w:sz w:val="24"/>
          <w:szCs w:val="24"/>
          <w:lang w:eastAsia="zh-CN"/>
        </w:rPr>
        <w:t>ņemot vērā 11.03.2020.</w:t>
      </w:r>
      <w:r w:rsidRPr="001C639E">
        <w:rPr>
          <w:rFonts w:ascii="Times New Roman" w:eastAsia="Times New Roman" w:hAnsi="Times New Roman" w:cs="Times New Roman"/>
          <w:sz w:val="24"/>
          <w:szCs w:val="24"/>
          <w:lang w:eastAsia="lv-LV" w:bidi="lo-LA"/>
        </w:rPr>
        <w:t xml:space="preserve"> Uzņēmējdarbības, teritoriālo un vides jautājumu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15</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0037671C">
        <w:rPr>
          <w:rFonts w:ascii="Times New Roman" w:eastAsia="Times New Roman" w:hAnsi="Times New Roman" w:cs="Times New Roman"/>
          <w:b/>
          <w:color w:val="000000" w:themeColor="text1"/>
          <w:sz w:val="24"/>
          <w:szCs w:val="24"/>
          <w:lang w:eastAsia="lv-LV"/>
        </w:rPr>
        <w:t xml:space="preserve"> ATTURAS – 1 </w:t>
      </w:r>
      <w:r w:rsidR="0037671C">
        <w:rPr>
          <w:rFonts w:ascii="Times New Roman" w:eastAsia="Times New Roman" w:hAnsi="Times New Roman" w:cs="Times New Roman"/>
          <w:color w:val="000000" w:themeColor="text1"/>
          <w:sz w:val="24"/>
          <w:szCs w:val="24"/>
          <w:lang w:eastAsia="lv-LV"/>
        </w:rPr>
        <w:t>(Ivars Miķelsons)</w:t>
      </w:r>
      <w:r>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1C639E" w:rsidRPr="001C639E" w:rsidRDefault="001C639E" w:rsidP="00155A8B">
      <w:pPr>
        <w:shd w:val="clear" w:color="auto" w:fill="FFFFFF"/>
        <w:spacing w:after="0"/>
        <w:ind w:firstLine="720"/>
        <w:jc w:val="both"/>
        <w:textAlignment w:val="baseline"/>
        <w:rPr>
          <w:rFonts w:ascii="Times New Roman" w:eastAsia="Times New Roman" w:hAnsi="Times New Roman" w:cs="Times New Roman"/>
          <w:sz w:val="24"/>
          <w:szCs w:val="24"/>
          <w:lang w:eastAsia="lv-LV"/>
        </w:rPr>
      </w:pPr>
    </w:p>
    <w:p w:rsidR="001C639E" w:rsidRPr="001C639E" w:rsidRDefault="00916FF6" w:rsidP="00155A8B">
      <w:pPr>
        <w:spacing w:after="0"/>
        <w:ind w:right="-28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Virzīt jautājumu atkārtotai izskatīšanai Uzņēmējdarbības, teritoriālajā un vides jautājumu komitejā.</w:t>
      </w:r>
    </w:p>
    <w:p w:rsidR="001C639E" w:rsidRPr="001C639E" w:rsidRDefault="001C639E" w:rsidP="001C639E">
      <w:pPr>
        <w:spacing w:after="0" w:line="240" w:lineRule="auto"/>
        <w:ind w:left="720" w:right="-284"/>
        <w:jc w:val="both"/>
        <w:rPr>
          <w:rFonts w:ascii="Times New Roman" w:eastAsia="Times New Roman" w:hAnsi="Times New Roman" w:cs="Times New Roman"/>
          <w:sz w:val="24"/>
          <w:szCs w:val="24"/>
        </w:rPr>
      </w:pPr>
    </w:p>
    <w:p w:rsidR="001C639E" w:rsidRDefault="001C639E" w:rsidP="009B3557">
      <w:pPr>
        <w:spacing w:after="0" w:line="240" w:lineRule="auto"/>
        <w:jc w:val="both"/>
        <w:rPr>
          <w:rFonts w:ascii="Times New Roman" w:eastAsia="Calibri" w:hAnsi="Times New Roman" w:cs="Times New Roman"/>
          <w:b/>
          <w:bCs/>
          <w:sz w:val="24"/>
          <w:szCs w:val="24"/>
          <w:lang w:eastAsia="lv-LV"/>
        </w:rPr>
      </w:pPr>
      <w:bookmarkStart w:id="0" w:name="_GoBack"/>
      <w:bookmarkEnd w:id="0"/>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074A8B"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37671C" w:rsidRDefault="0037671C" w:rsidP="00074A8B">
      <w:pPr>
        <w:spacing w:after="0" w:line="240" w:lineRule="auto"/>
        <w:jc w:val="both"/>
        <w:rPr>
          <w:rFonts w:ascii="Times New Roman" w:eastAsia="Calibri" w:hAnsi="Times New Roman" w:cs="Times New Roman"/>
          <w:color w:val="000000" w:themeColor="text1"/>
          <w:sz w:val="24"/>
          <w:szCs w:val="24"/>
        </w:rPr>
      </w:pPr>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37671C" w:rsidRPr="001C639E" w:rsidRDefault="0037671C" w:rsidP="0037671C">
      <w:pPr>
        <w:spacing w:after="0" w:line="240" w:lineRule="auto"/>
        <w:rPr>
          <w:rFonts w:ascii="Times New Roman" w:eastAsia="Calibri" w:hAnsi="Times New Roman" w:cs="Times New Roman"/>
          <w:i/>
          <w:color w:val="000000"/>
          <w:sz w:val="24"/>
          <w:szCs w:val="24"/>
        </w:rPr>
      </w:pPr>
      <w:proofErr w:type="spellStart"/>
      <w:r w:rsidRPr="001C639E">
        <w:rPr>
          <w:rFonts w:ascii="Times New Roman" w:eastAsia="Calibri" w:hAnsi="Times New Roman" w:cs="Times New Roman"/>
          <w:i/>
          <w:color w:val="000000"/>
          <w:sz w:val="24"/>
          <w:szCs w:val="24"/>
        </w:rPr>
        <w:t>H.Pujats</w:t>
      </w:r>
      <w:proofErr w:type="spellEnd"/>
      <w:r w:rsidRPr="001C639E">
        <w:rPr>
          <w:rFonts w:ascii="Times New Roman" w:eastAsia="Calibri" w:hAnsi="Times New Roman" w:cs="Times New Roman"/>
          <w:i/>
          <w:color w:val="000000"/>
          <w:sz w:val="24"/>
          <w:szCs w:val="24"/>
        </w:rPr>
        <w:t xml:space="preserve"> 64807321</w:t>
      </w:r>
    </w:p>
    <w:p w:rsidR="009D52E6" w:rsidRPr="0070363C" w:rsidRDefault="009D52E6" w:rsidP="009B3557">
      <w:pPr>
        <w:spacing w:after="0" w:line="240" w:lineRule="auto"/>
        <w:rPr>
          <w:rFonts w:ascii="Times New Roman" w:eastAsia="Times New Roman" w:hAnsi="Times New Roman" w:cs="Times New Roman"/>
          <w:i/>
          <w:iCs/>
          <w:sz w:val="24"/>
          <w:szCs w:val="24"/>
          <w:lang w:eastAsia="lv-LV" w:bidi="lo-LA"/>
        </w:rPr>
      </w:pPr>
    </w:p>
    <w:sectPr w:rsidR="009D52E6" w:rsidRPr="0070363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2"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9"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5"/>
  </w:num>
  <w:num w:numId="3">
    <w:abstractNumId w:val="13"/>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5A8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4327"/>
    <w:rsid w:val="00F049F8"/>
    <w:rsid w:val="00F04BCE"/>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9987A-D411-435D-AE82-37AE8B6D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1372</Words>
  <Characters>783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70</cp:revision>
  <cp:lastPrinted>2020-02-19T14:14:00Z</cp:lastPrinted>
  <dcterms:created xsi:type="dcterms:W3CDTF">2020-01-30T14:39:00Z</dcterms:created>
  <dcterms:modified xsi:type="dcterms:W3CDTF">2020-04-02T06:53:00Z</dcterms:modified>
</cp:coreProperties>
</file>